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21" w:rsidRPr="00AE33DD" w:rsidRDefault="00487B21" w:rsidP="00487B2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p w:rsidR="00487B21" w:rsidRPr="00487B21" w:rsidRDefault="00487B21" w:rsidP="00487B2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b/>
          <w:color w:val="444444"/>
          <w:sz w:val="40"/>
          <w:szCs w:val="40"/>
          <w:lang w:eastAsia="ru-RU"/>
        </w:rPr>
      </w:pPr>
      <w:r w:rsidRPr="00487B21">
        <w:rPr>
          <w:rFonts w:ascii="PFDinTextPro-Regular_0" w:eastAsia="Times New Roman" w:hAnsi="PFDinTextPro-Regular_0" w:cs="Times New Roman"/>
          <w:b/>
          <w:color w:val="444444"/>
          <w:sz w:val="40"/>
          <w:szCs w:val="40"/>
          <w:lang w:eastAsia="ru-RU"/>
        </w:rPr>
        <w:t>МАРТ</w:t>
      </w:r>
    </w:p>
    <w:p w:rsidR="00487B21" w:rsidRDefault="00487B21" w:rsidP="00487B2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p w:rsidR="00487B21" w:rsidRDefault="00487B21" w:rsidP="00487B2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  <w:r w:rsidRPr="00AE33DD">
        <w:rPr>
          <w:rFonts w:ascii="PFDinTextPro-Regular_0" w:eastAsia="Times New Roman" w:hAnsi="PFDinTextPro-Regular_0" w:cs="Times New Roman"/>
          <w:noProof/>
          <w:color w:val="0091DC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63D6836B" wp14:editId="377C82B4">
            <wp:simplePos x="0" y="0"/>
            <wp:positionH relativeFrom="margin">
              <wp:posOffset>1837055</wp:posOffset>
            </wp:positionH>
            <wp:positionV relativeFrom="paragraph">
              <wp:posOffset>9525</wp:posOffset>
            </wp:positionV>
            <wp:extent cx="28575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56" y="21396"/>
                <wp:lineTo x="21456" y="0"/>
                <wp:lineTo x="0" y="0"/>
              </wp:wrapPolygon>
            </wp:wrapThrough>
            <wp:docPr id="2" name="Рисунок 2" descr="http://www.muzgeo.ru/images/stories/70let/calendar_ma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uzgeo.ru/images/stories/70let/calendar_ma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B21" w:rsidRDefault="00487B21" w:rsidP="00487B2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p w:rsidR="00487B21" w:rsidRDefault="00487B21" w:rsidP="00487B2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p w:rsidR="00487B21" w:rsidRPr="00AE33DD" w:rsidRDefault="00487B21" w:rsidP="00487B21">
      <w:pPr>
        <w:shd w:val="clear" w:color="auto" w:fill="FFFFFF"/>
        <w:spacing w:after="0" w:line="300" w:lineRule="atLeast"/>
        <w:jc w:val="center"/>
        <w:rPr>
          <w:rFonts w:ascii="PFDinTextPro-Regular_0" w:eastAsia="Times New Roman" w:hAnsi="PFDinTextPro-Regular_0" w:cs="Times New Roman"/>
          <w:color w:val="444444"/>
          <w:sz w:val="21"/>
          <w:szCs w:val="21"/>
          <w:lang w:eastAsia="ru-RU"/>
        </w:rPr>
      </w:pPr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9"/>
        <w:gridCol w:w="5889"/>
      </w:tblGrid>
      <w:tr w:rsidR="00487B21" w:rsidRPr="00AE33DD" w:rsidTr="00487B21">
        <w:trPr>
          <w:jc w:val="center"/>
        </w:trPr>
        <w:tc>
          <w:tcPr>
            <w:tcW w:w="345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B21" w:rsidRPr="00AE33DD" w:rsidRDefault="00487B2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03 марта</w:t>
            </w:r>
          </w:p>
        </w:tc>
        <w:tc>
          <w:tcPr>
            <w:tcW w:w="588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B21" w:rsidRPr="00AE33DD" w:rsidRDefault="00487B2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6" w:history="1">
              <w:r w:rsidRPr="00487B21">
                <w:rPr>
                  <w:rFonts w:ascii="Times New Roman" w:eastAsia="Times New Roman" w:hAnsi="Times New Roman" w:cs="Times New Roman"/>
                  <w:color w:val="0091DC"/>
                  <w:sz w:val="36"/>
                  <w:szCs w:val="36"/>
                  <w:lang w:eastAsia="ru-RU"/>
                </w:rPr>
                <w:t>В этот день в 1799 году русская эскадра под командованием Фёдора Фёдоровича Ушакова взяла штурмом крепость Корфу</w:t>
              </w:r>
            </w:hyperlink>
          </w:p>
        </w:tc>
        <w:bookmarkStart w:id="0" w:name="_GoBack"/>
        <w:bookmarkEnd w:id="0"/>
      </w:tr>
      <w:tr w:rsidR="00487B21" w:rsidRPr="00AE33DD" w:rsidTr="00487B21">
        <w:trPr>
          <w:jc w:val="center"/>
        </w:trPr>
        <w:tc>
          <w:tcPr>
            <w:tcW w:w="345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B21" w:rsidRPr="00AE33DD" w:rsidRDefault="00487B2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22 марта</w:t>
            </w:r>
          </w:p>
        </w:tc>
        <w:tc>
          <w:tcPr>
            <w:tcW w:w="588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B21" w:rsidRPr="00AE33DD" w:rsidRDefault="00487B2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7" w:history="1">
              <w:r w:rsidRPr="00487B21">
                <w:rPr>
                  <w:rFonts w:ascii="Times New Roman" w:eastAsia="Times New Roman" w:hAnsi="Times New Roman" w:cs="Times New Roman"/>
                  <w:color w:val="0091DC"/>
                  <w:sz w:val="36"/>
                  <w:szCs w:val="36"/>
                  <w:lang w:eastAsia="ru-RU"/>
                </w:rPr>
                <w:t>В этот день в 1915 году русские войска после многомесячной осады взяли крупнейшую австрийскую крепость Перемышль</w:t>
              </w:r>
            </w:hyperlink>
          </w:p>
        </w:tc>
      </w:tr>
      <w:tr w:rsidR="00487B21" w:rsidRPr="00AE33DD" w:rsidTr="00487B21">
        <w:trPr>
          <w:jc w:val="center"/>
        </w:trPr>
        <w:tc>
          <w:tcPr>
            <w:tcW w:w="345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B21" w:rsidRPr="00AE33DD" w:rsidRDefault="00487B2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27 марта</w:t>
            </w:r>
          </w:p>
        </w:tc>
        <w:tc>
          <w:tcPr>
            <w:tcW w:w="588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B21" w:rsidRPr="00AE33DD" w:rsidRDefault="00487B2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8" w:history="1">
              <w:r w:rsidRPr="00487B21">
                <w:rPr>
                  <w:rFonts w:ascii="Times New Roman" w:eastAsia="Times New Roman" w:hAnsi="Times New Roman" w:cs="Times New Roman"/>
                  <w:color w:val="0091DC"/>
                  <w:sz w:val="36"/>
                  <w:szCs w:val="36"/>
                  <w:lang w:eastAsia="ru-RU"/>
                </w:rPr>
                <w:t>В этот день в 1111 году русские дружины разбили половецкое войско</w:t>
              </w:r>
            </w:hyperlink>
          </w:p>
        </w:tc>
      </w:tr>
      <w:tr w:rsidR="00487B21" w:rsidRPr="00AE33DD" w:rsidTr="00487B21">
        <w:trPr>
          <w:jc w:val="center"/>
        </w:trPr>
        <w:tc>
          <w:tcPr>
            <w:tcW w:w="345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B21" w:rsidRPr="00AE33DD" w:rsidRDefault="00487B2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3D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31 марта</w:t>
            </w:r>
          </w:p>
        </w:tc>
        <w:tc>
          <w:tcPr>
            <w:tcW w:w="5889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7B21" w:rsidRPr="00AE33DD" w:rsidRDefault="00487B21" w:rsidP="001D7D66">
            <w:pPr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hyperlink r:id="rId9" w:history="1">
              <w:r w:rsidRPr="00487B21">
                <w:rPr>
                  <w:rFonts w:ascii="Times New Roman" w:eastAsia="Times New Roman" w:hAnsi="Times New Roman" w:cs="Times New Roman"/>
                  <w:color w:val="0091DC"/>
                  <w:sz w:val="36"/>
                  <w:szCs w:val="36"/>
                  <w:lang w:eastAsia="ru-RU"/>
                </w:rPr>
                <w:t>В этот день в 1814 году русские войска и их союзники вступили в Париж. Европа была освобождена от владычества Наполеона</w:t>
              </w:r>
            </w:hyperlink>
          </w:p>
        </w:tc>
      </w:tr>
    </w:tbl>
    <w:p w:rsidR="00AE61DF" w:rsidRDefault="00AE61DF"/>
    <w:sectPr w:rsidR="00AE61DF" w:rsidSect="00487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FDinTextPro-Regular_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21"/>
    <w:rsid w:val="00487B21"/>
    <w:rsid w:val="00AE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F67C6-9021-47E9-9DB6-417FAD75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geo.ru/index.php?option=com_content&amp;view=article&amp;id=66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zgeo.ru/index.php?option=com_content&amp;view=article&amp;id=66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geo.ru/index.php?option=com_content&amp;view=article&amp;id=660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muzgeo.ru/index.php?option=com_content&amp;view=article&amp;id=6601" TargetMode="External"/><Relationship Id="rId9" Type="http://schemas.openxmlformats.org/officeDocument/2006/relationships/hyperlink" Target="http://www.muzgeo.ru/index.php?option=com_content&amp;view=article&amp;id=6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2016-01-24T17:47:00Z</dcterms:created>
  <dcterms:modified xsi:type="dcterms:W3CDTF">2016-01-24T17:50:00Z</dcterms:modified>
</cp:coreProperties>
</file>