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06" w:rsidRPr="00866306" w:rsidRDefault="00866306" w:rsidP="00573944">
      <w:pPr>
        <w:ind w:firstLine="709"/>
        <w:jc w:val="both"/>
        <w:rPr>
          <w:sz w:val="28"/>
          <w:szCs w:val="28"/>
        </w:rPr>
      </w:pPr>
      <w:r w:rsidRPr="00866306">
        <w:rPr>
          <w:sz w:val="28"/>
          <w:szCs w:val="28"/>
        </w:rPr>
        <w:t>В холодное время года детский травматизм увеличивается примерно на треть. Какие травмы типичны для этого времени года, и как их избежать?</w:t>
      </w:r>
    </w:p>
    <w:p w:rsidR="00866306" w:rsidRPr="00866306" w:rsidRDefault="00866306" w:rsidP="00573944">
      <w:pPr>
        <w:ind w:firstLine="709"/>
        <w:jc w:val="both"/>
        <w:rPr>
          <w:sz w:val="28"/>
          <w:szCs w:val="28"/>
        </w:rPr>
      </w:pPr>
      <w:r w:rsidRPr="00866306">
        <w:rPr>
          <w:sz w:val="28"/>
          <w:szCs w:val="28"/>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866306">
        <w:rPr>
          <w:sz w:val="28"/>
          <w:szCs w:val="28"/>
        </w:rPr>
        <w:t>контроль за</w:t>
      </w:r>
      <w:proofErr w:type="gramEnd"/>
      <w:r w:rsidRPr="00866306">
        <w:rPr>
          <w:sz w:val="28"/>
          <w:szCs w:val="28"/>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866306" w:rsidRPr="00866306" w:rsidRDefault="00866306" w:rsidP="00573944">
      <w:pPr>
        <w:ind w:firstLine="709"/>
        <w:jc w:val="both"/>
        <w:rPr>
          <w:sz w:val="28"/>
          <w:szCs w:val="28"/>
        </w:rPr>
      </w:pPr>
      <w:r w:rsidRPr="00866306">
        <w:rPr>
          <w:sz w:val="28"/>
          <w:szCs w:val="28"/>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866306" w:rsidRPr="00866306" w:rsidRDefault="00866306" w:rsidP="00573944">
      <w:pPr>
        <w:ind w:firstLine="709"/>
        <w:jc w:val="both"/>
        <w:rPr>
          <w:sz w:val="28"/>
          <w:szCs w:val="28"/>
        </w:rPr>
      </w:pPr>
      <w:r w:rsidRPr="00866306">
        <w:rPr>
          <w:sz w:val="28"/>
          <w:szCs w:val="28"/>
        </w:rPr>
        <w:t>На коньках лучше всего кататься в специально оборудованных местах или катках. Если не удается избежать зимних игр на замершем водоеме, то дети должны знать основные правила поведения на льду:</w:t>
      </w:r>
    </w:p>
    <w:p w:rsidR="00866306" w:rsidRPr="00866306" w:rsidRDefault="00866306" w:rsidP="00866306">
      <w:pPr>
        <w:pStyle w:val="a3"/>
        <w:numPr>
          <w:ilvl w:val="0"/>
          <w:numId w:val="1"/>
        </w:numPr>
        <w:ind w:left="0" w:firstLine="1069"/>
        <w:jc w:val="both"/>
        <w:rPr>
          <w:sz w:val="28"/>
          <w:szCs w:val="28"/>
        </w:rPr>
      </w:pPr>
      <w:r w:rsidRPr="00866306">
        <w:rPr>
          <w:sz w:val="28"/>
          <w:szCs w:val="28"/>
        </w:rPr>
        <w:t>нельзя использовать первый лед для катания, молодой лед тонок, непрочен и может не выдержать тяжести человека;</w:t>
      </w:r>
    </w:p>
    <w:p w:rsidR="00866306" w:rsidRPr="00866306" w:rsidRDefault="00866306" w:rsidP="00866306">
      <w:pPr>
        <w:pStyle w:val="a3"/>
        <w:numPr>
          <w:ilvl w:val="0"/>
          <w:numId w:val="1"/>
        </w:numPr>
        <w:ind w:left="0" w:firstLine="1069"/>
        <w:jc w:val="both"/>
        <w:rPr>
          <w:sz w:val="28"/>
          <w:szCs w:val="28"/>
        </w:rPr>
      </w:pPr>
      <w:r w:rsidRPr="00866306">
        <w:rPr>
          <w:sz w:val="28"/>
          <w:szCs w:val="28"/>
        </w:rPr>
        <w:t>избегать места близкие к прорубям, спускам теплой воды от промышленных предприятий, рыбацким лункам и др.;</w:t>
      </w:r>
    </w:p>
    <w:p w:rsidR="00866306" w:rsidRPr="00866306" w:rsidRDefault="00866306" w:rsidP="00866306">
      <w:pPr>
        <w:pStyle w:val="a3"/>
        <w:numPr>
          <w:ilvl w:val="0"/>
          <w:numId w:val="1"/>
        </w:numPr>
        <w:ind w:left="0" w:firstLine="1069"/>
        <w:jc w:val="both"/>
        <w:rPr>
          <w:sz w:val="28"/>
          <w:szCs w:val="28"/>
        </w:rPr>
      </w:pPr>
      <w:r w:rsidRPr="00866306">
        <w:rPr>
          <w:sz w:val="28"/>
          <w:szCs w:val="28"/>
        </w:rPr>
        <w:t>опасно выбегать и прыгать с берега на лед, когда неизвестна его прочность;</w:t>
      </w:r>
    </w:p>
    <w:p w:rsidR="00866306" w:rsidRPr="00866306" w:rsidRDefault="00866306" w:rsidP="00866306">
      <w:pPr>
        <w:pStyle w:val="a3"/>
        <w:numPr>
          <w:ilvl w:val="0"/>
          <w:numId w:val="1"/>
        </w:numPr>
        <w:ind w:left="0" w:firstLine="1069"/>
        <w:jc w:val="both"/>
        <w:rPr>
          <w:sz w:val="28"/>
          <w:szCs w:val="28"/>
        </w:rPr>
      </w:pPr>
      <w:r w:rsidRPr="00866306">
        <w:rPr>
          <w:sz w:val="28"/>
          <w:szCs w:val="28"/>
        </w:rPr>
        <w:t>не следует испытывать прочность льда ударами ногой, можно провалиться.</w:t>
      </w:r>
    </w:p>
    <w:p w:rsidR="00866306" w:rsidRPr="00866306" w:rsidRDefault="00866306" w:rsidP="00573944">
      <w:pPr>
        <w:ind w:firstLine="709"/>
        <w:jc w:val="both"/>
        <w:rPr>
          <w:sz w:val="28"/>
          <w:szCs w:val="28"/>
        </w:rPr>
      </w:pPr>
      <w:r w:rsidRPr="00866306">
        <w:rPr>
          <w:sz w:val="28"/>
          <w:szCs w:val="28"/>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866306" w:rsidRPr="00866306" w:rsidRDefault="00866306" w:rsidP="00573944">
      <w:pPr>
        <w:ind w:firstLine="709"/>
        <w:jc w:val="both"/>
        <w:rPr>
          <w:sz w:val="28"/>
          <w:szCs w:val="28"/>
        </w:rPr>
      </w:pPr>
      <w:r w:rsidRPr="00866306">
        <w:rPr>
          <w:sz w:val="28"/>
          <w:szCs w:val="28"/>
        </w:rPr>
        <w:t xml:space="preserve">Гололед, довольно частое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w:t>
      </w:r>
      <w:r w:rsidRPr="00866306">
        <w:rPr>
          <w:sz w:val="28"/>
          <w:szCs w:val="28"/>
        </w:rPr>
        <w:lastRenderedPageBreak/>
        <w:t>необходимо ставить вдоль ступеньки, в случае потери равновесия  такая позиция смягчит падение.</w:t>
      </w:r>
    </w:p>
    <w:p w:rsidR="00866306" w:rsidRPr="00866306" w:rsidRDefault="00866306" w:rsidP="00573944">
      <w:pPr>
        <w:ind w:firstLine="709"/>
        <w:jc w:val="both"/>
        <w:rPr>
          <w:sz w:val="28"/>
          <w:szCs w:val="28"/>
        </w:rPr>
      </w:pPr>
      <w:r w:rsidRPr="00866306">
        <w:rPr>
          <w:sz w:val="28"/>
          <w:szCs w:val="28"/>
        </w:rPr>
        <w:t>Объясните ребенку, что внимание и осторожность - это главные принципы поведения, которых следует неукоснительно придерживаться в гололед.</w:t>
      </w:r>
    </w:p>
    <w:p w:rsidR="00866306" w:rsidRPr="00866306" w:rsidRDefault="00866306" w:rsidP="00573944">
      <w:pPr>
        <w:ind w:firstLine="709"/>
        <w:jc w:val="both"/>
        <w:rPr>
          <w:sz w:val="28"/>
          <w:szCs w:val="28"/>
        </w:rPr>
      </w:pPr>
      <w:r w:rsidRPr="00866306">
        <w:rPr>
          <w:sz w:val="28"/>
          <w:szCs w:val="28"/>
        </w:rPr>
        <w:t xml:space="preserve"> 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866306" w:rsidRPr="00866306" w:rsidRDefault="00866306" w:rsidP="00573944">
      <w:pPr>
        <w:ind w:firstLine="709"/>
        <w:jc w:val="both"/>
        <w:rPr>
          <w:sz w:val="28"/>
          <w:szCs w:val="28"/>
        </w:rPr>
      </w:pPr>
      <w:r w:rsidRPr="00866306">
        <w:rPr>
          <w:sz w:val="28"/>
          <w:szCs w:val="28"/>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866306" w:rsidRPr="00866306" w:rsidRDefault="00866306" w:rsidP="00573944">
      <w:pPr>
        <w:ind w:firstLine="709"/>
        <w:jc w:val="both"/>
        <w:rPr>
          <w:sz w:val="28"/>
          <w:szCs w:val="28"/>
        </w:rPr>
      </w:pPr>
      <w:r w:rsidRPr="00866306">
        <w:rPr>
          <w:sz w:val="28"/>
          <w:szCs w:val="28"/>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866306" w:rsidRPr="00866306" w:rsidRDefault="00866306" w:rsidP="00573944">
      <w:pPr>
        <w:ind w:firstLine="709"/>
        <w:jc w:val="both"/>
        <w:rPr>
          <w:sz w:val="28"/>
          <w:szCs w:val="28"/>
        </w:rPr>
      </w:pPr>
      <w:r w:rsidRPr="00866306">
        <w:rPr>
          <w:sz w:val="28"/>
          <w:szCs w:val="28"/>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866306" w:rsidRPr="00866306" w:rsidRDefault="00866306" w:rsidP="00573944">
      <w:pPr>
        <w:ind w:firstLine="709"/>
        <w:jc w:val="both"/>
        <w:rPr>
          <w:sz w:val="28"/>
          <w:szCs w:val="28"/>
        </w:rPr>
      </w:pPr>
      <w:r w:rsidRPr="00866306">
        <w:rPr>
          <w:sz w:val="28"/>
          <w:szCs w:val="28"/>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866306" w:rsidRPr="00866306" w:rsidRDefault="00866306" w:rsidP="00573944">
      <w:pPr>
        <w:ind w:firstLine="709"/>
        <w:jc w:val="both"/>
        <w:rPr>
          <w:sz w:val="28"/>
          <w:szCs w:val="28"/>
        </w:rPr>
      </w:pPr>
      <w:r w:rsidRPr="00866306">
        <w:rPr>
          <w:sz w:val="28"/>
          <w:szCs w:val="28"/>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D04C1A" w:rsidRDefault="00573944" w:rsidP="00866306">
      <w:pPr>
        <w:ind w:firstLine="709"/>
        <w:jc w:val="both"/>
        <w:rPr>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2682240</wp:posOffset>
            </wp:positionH>
            <wp:positionV relativeFrom="paragraph">
              <wp:posOffset>444500</wp:posOffset>
            </wp:positionV>
            <wp:extent cx="2736850" cy="2057400"/>
            <wp:effectExtent l="19050" t="0" r="6350" b="0"/>
            <wp:wrapNone/>
            <wp:docPr id="2" name="Рисунок 2" descr="C:\Users\User34\Desktop\expvhevfhr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34\Desktop\expvhevfhr_thumb.jpg"/>
                    <pic:cNvPicPr>
                      <a:picLocks noChangeAspect="1" noChangeArrowheads="1"/>
                    </pic:cNvPicPr>
                  </pic:nvPicPr>
                  <pic:blipFill>
                    <a:blip r:embed="rId5" cstate="print"/>
                    <a:srcRect/>
                    <a:stretch>
                      <a:fillRect/>
                    </a:stretch>
                  </pic:blipFill>
                  <pic:spPr bwMode="auto">
                    <a:xfrm>
                      <a:off x="0" y="0"/>
                      <a:ext cx="2736850" cy="2057400"/>
                    </a:xfrm>
                    <a:prstGeom prst="rect">
                      <a:avLst/>
                    </a:prstGeom>
                    <a:noFill/>
                    <a:ln w="9525">
                      <a:noFill/>
                      <a:miter lim="800000"/>
                      <a:headEnd/>
                      <a:tailEnd/>
                    </a:ln>
                  </pic:spPr>
                </pic:pic>
              </a:graphicData>
            </a:graphic>
          </wp:anchor>
        </w:drawing>
      </w:r>
      <w:r w:rsidR="00866306" w:rsidRPr="00866306">
        <w:rPr>
          <w:sz w:val="28"/>
          <w:szCs w:val="28"/>
        </w:rPr>
        <w:t>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w:t>
      </w:r>
    </w:p>
    <w:p w:rsidR="00E61750" w:rsidRDefault="00E61750" w:rsidP="00866306">
      <w:pPr>
        <w:ind w:firstLine="709"/>
        <w:jc w:val="both"/>
        <w:rPr>
          <w:sz w:val="28"/>
          <w:szCs w:val="28"/>
        </w:rPr>
      </w:pPr>
    </w:p>
    <w:p w:rsidR="00A4259F" w:rsidRDefault="00A4259F" w:rsidP="00866306">
      <w:pPr>
        <w:ind w:firstLine="709"/>
        <w:jc w:val="both"/>
        <w:rPr>
          <w:noProof/>
          <w:sz w:val="28"/>
          <w:szCs w:val="28"/>
        </w:rPr>
      </w:pPr>
    </w:p>
    <w:p w:rsidR="00A4259F" w:rsidRDefault="00A4259F" w:rsidP="00866306">
      <w:pPr>
        <w:ind w:firstLine="709"/>
        <w:jc w:val="both"/>
        <w:rPr>
          <w:noProof/>
          <w:sz w:val="28"/>
          <w:szCs w:val="28"/>
        </w:rPr>
      </w:pPr>
    </w:p>
    <w:p w:rsidR="00A4259F" w:rsidRDefault="00A4259F" w:rsidP="00866306">
      <w:pPr>
        <w:ind w:firstLine="709"/>
        <w:jc w:val="both"/>
        <w:rPr>
          <w:noProof/>
          <w:sz w:val="28"/>
          <w:szCs w:val="28"/>
        </w:rPr>
      </w:pPr>
    </w:p>
    <w:p w:rsidR="00A4259F" w:rsidRDefault="00A4259F" w:rsidP="00866306">
      <w:pPr>
        <w:ind w:firstLine="709"/>
        <w:jc w:val="both"/>
        <w:rPr>
          <w:sz w:val="28"/>
          <w:szCs w:val="28"/>
        </w:rPr>
      </w:pPr>
    </w:p>
    <w:p w:rsidR="00A4259F" w:rsidRPr="00A4259F" w:rsidRDefault="00A4259F" w:rsidP="00A4259F">
      <w:pPr>
        <w:rPr>
          <w:sz w:val="28"/>
          <w:szCs w:val="28"/>
        </w:rPr>
      </w:pPr>
    </w:p>
    <w:p w:rsidR="00A4259F" w:rsidRDefault="00A4259F" w:rsidP="00A4259F">
      <w:pPr>
        <w:tabs>
          <w:tab w:val="left" w:pos="6660"/>
        </w:tabs>
        <w:rPr>
          <w:sz w:val="28"/>
          <w:szCs w:val="28"/>
        </w:rPr>
      </w:pPr>
    </w:p>
    <w:p w:rsidR="00573944" w:rsidRPr="00573944" w:rsidRDefault="00573944" w:rsidP="00573944">
      <w:pPr>
        <w:tabs>
          <w:tab w:val="left" w:pos="6660"/>
        </w:tabs>
        <w:ind w:firstLine="709"/>
        <w:jc w:val="center"/>
        <w:rPr>
          <w:b/>
          <w:sz w:val="28"/>
          <w:szCs w:val="28"/>
        </w:rPr>
      </w:pPr>
      <w:r w:rsidRPr="00573944">
        <w:rPr>
          <w:b/>
          <w:sz w:val="28"/>
          <w:szCs w:val="28"/>
        </w:rPr>
        <w:t>Осторожно, возможен сход с крыш снега и наледи!</w:t>
      </w:r>
    </w:p>
    <w:p w:rsidR="002E0916" w:rsidRDefault="002E0916" w:rsidP="00E723F0">
      <w:pPr>
        <w:tabs>
          <w:tab w:val="left" w:pos="6660"/>
        </w:tabs>
        <w:ind w:firstLine="709"/>
        <w:jc w:val="both"/>
        <w:rPr>
          <w:sz w:val="28"/>
          <w:szCs w:val="28"/>
        </w:rPr>
      </w:pPr>
      <w:r>
        <w:rPr>
          <w:sz w:val="28"/>
          <w:szCs w:val="28"/>
        </w:rPr>
        <w:t xml:space="preserve">Уважаемые граждане! Осевшая снежная масса на крышах зданий хранит </w:t>
      </w:r>
      <w:r w:rsidR="00062ED6">
        <w:rPr>
          <w:sz w:val="28"/>
          <w:szCs w:val="28"/>
        </w:rPr>
        <w:t xml:space="preserve">в себе опасность лавинного схода, что подвергает людей риску быть травмированными. </w:t>
      </w:r>
    </w:p>
    <w:p w:rsidR="00E723F0" w:rsidRPr="00E723F0" w:rsidRDefault="00E723F0" w:rsidP="00573944">
      <w:pPr>
        <w:tabs>
          <w:tab w:val="left" w:pos="6660"/>
        </w:tabs>
        <w:ind w:firstLine="709"/>
        <w:jc w:val="both"/>
        <w:rPr>
          <w:sz w:val="28"/>
          <w:szCs w:val="28"/>
        </w:rPr>
      </w:pPr>
      <w:r w:rsidRPr="00E723F0">
        <w:rPr>
          <w:sz w:val="28"/>
          <w:szCs w:val="28"/>
        </w:rPr>
        <w:t>Рекомендуем населению: соблюдать осторожность и по возможности не подходить близко к стенам зданий.</w:t>
      </w:r>
    </w:p>
    <w:p w:rsidR="00E723F0" w:rsidRPr="00E723F0" w:rsidRDefault="00E723F0" w:rsidP="00573944">
      <w:pPr>
        <w:tabs>
          <w:tab w:val="left" w:pos="6660"/>
        </w:tabs>
        <w:ind w:firstLine="709"/>
        <w:jc w:val="both"/>
        <w:rPr>
          <w:sz w:val="28"/>
          <w:szCs w:val="28"/>
        </w:rPr>
      </w:pPr>
      <w:r w:rsidRPr="00E723F0">
        <w:rPr>
          <w:sz w:val="28"/>
          <w:szCs w:val="28"/>
        </w:rPr>
        <w:t>При выходе из зданий обращать внимание на скопление снежных масс, наледи и "сосулек" на крышах, по возможности, обходить места возможного их обрушения. Особое внимание следует уделить безопасности детей.</w:t>
      </w:r>
    </w:p>
    <w:p w:rsidR="00E723F0" w:rsidRPr="00E723F0" w:rsidRDefault="00E723F0" w:rsidP="00573944">
      <w:pPr>
        <w:tabs>
          <w:tab w:val="left" w:pos="6660"/>
        </w:tabs>
        <w:ind w:firstLine="709"/>
        <w:jc w:val="both"/>
        <w:rPr>
          <w:sz w:val="28"/>
          <w:szCs w:val="28"/>
        </w:rPr>
      </w:pPr>
      <w:r w:rsidRPr="00E723F0">
        <w:rPr>
          <w:sz w:val="28"/>
          <w:szCs w:val="28"/>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w:t>
      </w:r>
    </w:p>
    <w:p w:rsidR="00E723F0" w:rsidRPr="00E723F0" w:rsidRDefault="00E723F0" w:rsidP="00573944">
      <w:pPr>
        <w:tabs>
          <w:tab w:val="left" w:pos="6660"/>
        </w:tabs>
        <w:ind w:firstLine="709"/>
        <w:jc w:val="both"/>
        <w:rPr>
          <w:sz w:val="28"/>
          <w:szCs w:val="28"/>
        </w:rPr>
      </w:pPr>
      <w:r w:rsidRPr="00E723F0">
        <w:rPr>
          <w:sz w:val="28"/>
          <w:szCs w:val="28"/>
        </w:rPr>
        <w:t>Не следует оставлять автомобили вблизи зданий и сооружений, на карнизах которых образовались сосульки и нависание снега.</w:t>
      </w:r>
    </w:p>
    <w:p w:rsidR="00E723F0" w:rsidRPr="00E723F0" w:rsidRDefault="00E723F0" w:rsidP="00573944">
      <w:pPr>
        <w:tabs>
          <w:tab w:val="left" w:pos="6660"/>
        </w:tabs>
        <w:ind w:firstLine="709"/>
        <w:jc w:val="both"/>
        <w:rPr>
          <w:sz w:val="28"/>
          <w:szCs w:val="28"/>
        </w:rPr>
      </w:pPr>
      <w:r w:rsidRPr="00E723F0">
        <w:rPr>
          <w:sz w:val="28"/>
          <w:szCs w:val="28"/>
        </w:rPr>
        <w:t>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w:t>
      </w:r>
    </w:p>
    <w:p w:rsidR="00E723F0" w:rsidRPr="00E723F0" w:rsidRDefault="00E723F0" w:rsidP="00573944">
      <w:pPr>
        <w:tabs>
          <w:tab w:val="left" w:pos="6660"/>
        </w:tabs>
        <w:ind w:firstLine="709"/>
        <w:jc w:val="both"/>
        <w:rPr>
          <w:sz w:val="28"/>
          <w:szCs w:val="28"/>
        </w:rPr>
      </w:pPr>
      <w:r w:rsidRPr="00E723F0">
        <w:rPr>
          <w:sz w:val="28"/>
          <w:szCs w:val="28"/>
        </w:rPr>
        <w:t>Кроме того, следует обращать внимание на обледенение тротуаров. Обычно более толстый слой наледи образуется под сосульками.</w:t>
      </w:r>
    </w:p>
    <w:p w:rsidR="00E723F0" w:rsidRPr="00E723F0" w:rsidRDefault="00E723F0" w:rsidP="00573944">
      <w:pPr>
        <w:tabs>
          <w:tab w:val="left" w:pos="6660"/>
        </w:tabs>
        <w:ind w:firstLine="709"/>
        <w:jc w:val="both"/>
        <w:rPr>
          <w:sz w:val="28"/>
          <w:szCs w:val="28"/>
        </w:rPr>
      </w:pPr>
      <w:r w:rsidRPr="00E723F0">
        <w:rPr>
          <w:sz w:val="28"/>
          <w:szCs w:val="28"/>
        </w:rPr>
        <w:t>При обнаружении сосулек и снега, висящих на крыше вашего дома, необходимо обратиться в обслуживающую организацию.</w:t>
      </w:r>
    </w:p>
    <w:p w:rsidR="00E723F0" w:rsidRPr="00E723F0" w:rsidRDefault="00E723F0" w:rsidP="00573944">
      <w:pPr>
        <w:tabs>
          <w:tab w:val="left" w:pos="6660"/>
        </w:tabs>
        <w:ind w:firstLine="709"/>
        <w:jc w:val="both"/>
        <w:rPr>
          <w:sz w:val="28"/>
          <w:szCs w:val="28"/>
        </w:rPr>
      </w:pPr>
      <w:r w:rsidRPr="00E723F0">
        <w:rPr>
          <w:sz w:val="28"/>
          <w:szCs w:val="28"/>
        </w:rPr>
        <w:t xml:space="preserve"> Работники коммунальных служб должны отреагировать на ваше сообщение. Согласно существующим нормам, ответственность за все травмы, полученные прохожими, несут руководители обслуживающих предприятий, сооружений независимо от форм собственности.</w:t>
      </w:r>
    </w:p>
    <w:p w:rsidR="00E723F0" w:rsidRPr="00E723F0" w:rsidRDefault="00E723F0" w:rsidP="00573944">
      <w:pPr>
        <w:tabs>
          <w:tab w:val="left" w:pos="6660"/>
        </w:tabs>
        <w:ind w:firstLine="709"/>
        <w:jc w:val="both"/>
        <w:rPr>
          <w:sz w:val="28"/>
          <w:szCs w:val="28"/>
        </w:rPr>
      </w:pPr>
      <w:r w:rsidRPr="00E723F0">
        <w:rPr>
          <w:sz w:val="28"/>
          <w:szCs w:val="28"/>
        </w:rPr>
        <w:t>Работы должны быть организованы в соответствии с требованиями техники безопасности. На местах очистки должны быть установлены знаки, запрещающие пешеходное движение и ограждения. Снег, сброшенный с крыш, должен немедленно вывозиться владельцами строений.</w:t>
      </w:r>
    </w:p>
    <w:p w:rsidR="00E723F0" w:rsidRPr="00E723F0" w:rsidRDefault="00E723F0" w:rsidP="00E723F0">
      <w:pPr>
        <w:tabs>
          <w:tab w:val="left" w:pos="6660"/>
        </w:tabs>
        <w:ind w:firstLine="709"/>
        <w:jc w:val="both"/>
        <w:rPr>
          <w:sz w:val="28"/>
          <w:szCs w:val="28"/>
        </w:rPr>
      </w:pPr>
      <w:r w:rsidRPr="00E723F0">
        <w:rPr>
          <w:sz w:val="28"/>
          <w:szCs w:val="28"/>
        </w:rPr>
        <w:t>В случае, если произошли чрезвычайная ситуация или пожар, необходимо незамедлительно сообщить о случившемся по телефонам:</w:t>
      </w:r>
    </w:p>
    <w:p w:rsidR="00E723F0" w:rsidRPr="00E723F0" w:rsidRDefault="00E723F0" w:rsidP="00E723F0">
      <w:pPr>
        <w:tabs>
          <w:tab w:val="left" w:pos="6660"/>
        </w:tabs>
        <w:ind w:firstLine="709"/>
        <w:jc w:val="both"/>
        <w:rPr>
          <w:sz w:val="28"/>
          <w:szCs w:val="28"/>
        </w:rPr>
      </w:pPr>
      <w:r w:rsidRPr="00E723F0">
        <w:rPr>
          <w:sz w:val="28"/>
          <w:szCs w:val="28"/>
        </w:rPr>
        <w:t>- пожарно-спасательная служба МЧС России «101»;</w:t>
      </w:r>
    </w:p>
    <w:p w:rsidR="00E723F0" w:rsidRPr="00E723F0" w:rsidRDefault="00E723F0" w:rsidP="00E723F0">
      <w:pPr>
        <w:tabs>
          <w:tab w:val="left" w:pos="6660"/>
        </w:tabs>
        <w:ind w:firstLine="709"/>
        <w:jc w:val="both"/>
        <w:rPr>
          <w:sz w:val="28"/>
          <w:szCs w:val="28"/>
        </w:rPr>
      </w:pPr>
      <w:r w:rsidRPr="00E723F0">
        <w:rPr>
          <w:sz w:val="28"/>
          <w:szCs w:val="28"/>
        </w:rPr>
        <w:t>- единый телефон вызова экстренных служб «112»;</w:t>
      </w:r>
    </w:p>
    <w:p w:rsidR="00A4259F" w:rsidRPr="00A4259F" w:rsidRDefault="00E723F0" w:rsidP="00E723F0">
      <w:pPr>
        <w:tabs>
          <w:tab w:val="left" w:pos="6660"/>
        </w:tabs>
        <w:ind w:firstLine="709"/>
        <w:jc w:val="both"/>
        <w:rPr>
          <w:sz w:val="28"/>
          <w:szCs w:val="28"/>
        </w:rPr>
      </w:pPr>
      <w:r w:rsidRPr="00E723F0">
        <w:rPr>
          <w:sz w:val="28"/>
          <w:szCs w:val="28"/>
        </w:rPr>
        <w:t>- телефон доверия ГУ МЧС России (343) 262-99-99.</w:t>
      </w:r>
    </w:p>
    <w:p w:rsidR="00A4259F" w:rsidRPr="00A4259F" w:rsidRDefault="00A4259F" w:rsidP="00A4259F">
      <w:pPr>
        <w:rPr>
          <w:sz w:val="28"/>
          <w:szCs w:val="28"/>
        </w:rPr>
      </w:pPr>
    </w:p>
    <w:p w:rsidR="00A4259F" w:rsidRPr="00A4259F" w:rsidRDefault="00E723F0" w:rsidP="00A4259F">
      <w:pPr>
        <w:rPr>
          <w:sz w:val="28"/>
          <w:szCs w:val="28"/>
        </w:rPr>
      </w:pPr>
      <w:r>
        <w:rPr>
          <w:sz w:val="28"/>
          <w:szCs w:val="28"/>
        </w:rPr>
        <w:t xml:space="preserve">Отделение организации службы подготовки </w:t>
      </w:r>
      <w:r w:rsidR="00C53EDB">
        <w:rPr>
          <w:sz w:val="28"/>
          <w:szCs w:val="28"/>
        </w:rPr>
        <w:t xml:space="preserve">и пожаротушения 9 ПСО ФПС ГУ </w:t>
      </w:r>
      <w:r w:rsidR="00B3568C">
        <w:rPr>
          <w:sz w:val="28"/>
          <w:szCs w:val="28"/>
        </w:rPr>
        <w:t xml:space="preserve">МЧС России по Свердловской области </w:t>
      </w:r>
    </w:p>
    <w:p w:rsidR="00A4259F" w:rsidRPr="00A4259F" w:rsidRDefault="00A4259F" w:rsidP="00A4259F">
      <w:pPr>
        <w:rPr>
          <w:sz w:val="28"/>
          <w:szCs w:val="28"/>
        </w:rPr>
      </w:pPr>
    </w:p>
    <w:p w:rsidR="00A4259F" w:rsidRDefault="00A4259F" w:rsidP="00A4259F">
      <w:pPr>
        <w:rPr>
          <w:sz w:val="28"/>
          <w:szCs w:val="28"/>
        </w:rPr>
      </w:pPr>
    </w:p>
    <w:p w:rsidR="00E61750" w:rsidRPr="00A4259F" w:rsidRDefault="00A4259F" w:rsidP="002E0916">
      <w:pPr>
        <w:tabs>
          <w:tab w:val="left" w:pos="6105"/>
        </w:tabs>
        <w:jc w:val="both"/>
        <w:rPr>
          <w:sz w:val="28"/>
          <w:szCs w:val="28"/>
        </w:rPr>
      </w:pPr>
      <w:r>
        <w:rPr>
          <w:sz w:val="28"/>
          <w:szCs w:val="28"/>
        </w:rPr>
        <w:tab/>
      </w:r>
    </w:p>
    <w:sectPr w:rsidR="00E61750" w:rsidRPr="00A4259F" w:rsidSect="00D04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209DB"/>
    <w:multiLevelType w:val="hybridMultilevel"/>
    <w:tmpl w:val="69CC13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306"/>
    <w:rsid w:val="00062ED6"/>
    <w:rsid w:val="002C728A"/>
    <w:rsid w:val="002E0916"/>
    <w:rsid w:val="00381282"/>
    <w:rsid w:val="0047681D"/>
    <w:rsid w:val="00573944"/>
    <w:rsid w:val="005E3D5C"/>
    <w:rsid w:val="00657BF7"/>
    <w:rsid w:val="00663EC1"/>
    <w:rsid w:val="00866306"/>
    <w:rsid w:val="008C77FC"/>
    <w:rsid w:val="00A4259F"/>
    <w:rsid w:val="00B3568C"/>
    <w:rsid w:val="00C53EDB"/>
    <w:rsid w:val="00D04C1A"/>
    <w:rsid w:val="00DC51E4"/>
    <w:rsid w:val="00E61750"/>
    <w:rsid w:val="00E723F0"/>
    <w:rsid w:val="00F84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1D"/>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81D"/>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693262541">
      <w:bodyDiv w:val="1"/>
      <w:marLeft w:val="0"/>
      <w:marRight w:val="0"/>
      <w:marTop w:val="0"/>
      <w:marBottom w:val="0"/>
      <w:divBdr>
        <w:top w:val="none" w:sz="0" w:space="0" w:color="auto"/>
        <w:left w:val="none" w:sz="0" w:space="0" w:color="auto"/>
        <w:bottom w:val="none" w:sz="0" w:space="0" w:color="auto"/>
        <w:right w:val="none" w:sz="0" w:space="0" w:color="auto"/>
      </w:divBdr>
    </w:div>
    <w:div w:id="18901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User34</dc:creator>
  <cp:keywords/>
  <dc:description/>
  <cp:lastModifiedBy>User34</cp:lastModifiedBy>
  <cp:revision>7</cp:revision>
  <dcterms:created xsi:type="dcterms:W3CDTF">2021-02-01T07:32:00Z</dcterms:created>
  <dcterms:modified xsi:type="dcterms:W3CDTF">2021-02-01T10:45:00Z</dcterms:modified>
</cp:coreProperties>
</file>